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F" w:rsidRPr="00374B13" w:rsidRDefault="0017797C" w:rsidP="000973FD">
      <w:pPr>
        <w:pStyle w:val="Proposal"/>
        <w:rPr>
          <w:sz w:val="20"/>
          <w:szCs w:val="20"/>
        </w:rPr>
      </w:pPr>
      <w:r w:rsidRPr="00374B1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C4BDEE" wp14:editId="11B71374">
            <wp:simplePos x="0" y="0"/>
            <wp:positionH relativeFrom="column">
              <wp:posOffset>-38100</wp:posOffset>
            </wp:positionH>
            <wp:positionV relativeFrom="paragraph">
              <wp:posOffset>-434340</wp:posOffset>
            </wp:positionV>
            <wp:extent cx="1910080" cy="53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AB" w:rsidRPr="00374B13" w:rsidRDefault="000A41AB" w:rsidP="009A244F">
      <w:pPr>
        <w:pStyle w:val="Proposal"/>
        <w:jc w:val="right"/>
        <w:rPr>
          <w:b/>
          <w:caps/>
          <w:sz w:val="20"/>
          <w:szCs w:val="20"/>
        </w:rPr>
      </w:pPr>
      <w:r w:rsidRPr="00374B13">
        <w:rPr>
          <w:b/>
          <w:caps/>
          <w:sz w:val="20"/>
          <w:szCs w:val="20"/>
        </w:rPr>
        <w:t>Janell Mort</w:t>
      </w:r>
    </w:p>
    <w:p w:rsidR="000A41AB" w:rsidRPr="00374B13" w:rsidRDefault="004B319D" w:rsidP="009A244F">
      <w:pPr>
        <w:jc w:val="right"/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B13">
        <w:rPr>
          <w:sz w:val="20"/>
          <w:szCs w:val="20"/>
          <w:u w:val="single"/>
        </w:rPr>
        <w:t>Archaeolog</w:t>
      </w:r>
      <w:r w:rsidR="00553D25" w:rsidRPr="00374B13">
        <w:rPr>
          <w:sz w:val="20"/>
          <w:szCs w:val="20"/>
          <w:u w:val="single"/>
        </w:rPr>
        <w:t>ist and Cross-trained Paleontologist</w:t>
      </w:r>
    </w:p>
    <w:p w:rsidR="00D12827" w:rsidRPr="00374B13" w:rsidRDefault="00D12827" w:rsidP="009A244F">
      <w:pPr>
        <w:rPr>
          <w:caps/>
          <w:spacing w:val="-6"/>
          <w:sz w:val="20"/>
          <w:szCs w:val="20"/>
        </w:rPr>
      </w:pPr>
    </w:p>
    <w:p w:rsidR="000A41AB" w:rsidRPr="00374B13" w:rsidRDefault="000A41AB" w:rsidP="009A244F">
      <w:pPr>
        <w:spacing w:after="120"/>
        <w:rPr>
          <w:b/>
          <w:smallCaps/>
          <w:spacing w:val="-6"/>
          <w:sz w:val="20"/>
          <w:szCs w:val="20"/>
        </w:rPr>
      </w:pPr>
      <w:r w:rsidRPr="00374B13">
        <w:rPr>
          <w:b/>
          <w:smallCaps/>
          <w:spacing w:val="-6"/>
          <w:sz w:val="20"/>
          <w:szCs w:val="20"/>
        </w:rPr>
        <w:t>Education</w:t>
      </w:r>
    </w:p>
    <w:p w:rsidR="005C3FF6" w:rsidRPr="00374B13" w:rsidRDefault="009235CE" w:rsidP="002F5221">
      <w:pPr>
        <w:pStyle w:val="Subtitle"/>
        <w:jc w:val="left"/>
        <w:rPr>
          <w:b w:val="0"/>
          <w:snapToGrid w:val="0"/>
          <w:sz w:val="20"/>
        </w:rPr>
      </w:pPr>
      <w:r w:rsidRPr="00374B13">
        <w:rPr>
          <w:b w:val="0"/>
          <w:snapToGrid w:val="0"/>
          <w:sz w:val="20"/>
        </w:rPr>
        <w:t>2011</w:t>
      </w:r>
      <w:r w:rsidR="005C3FF6" w:rsidRPr="00374B13">
        <w:rPr>
          <w:b w:val="0"/>
          <w:snapToGrid w:val="0"/>
          <w:sz w:val="20"/>
        </w:rPr>
        <w:tab/>
      </w:r>
      <w:r w:rsidR="005C3FF6" w:rsidRPr="00374B13">
        <w:rPr>
          <w:b w:val="0"/>
          <w:snapToGrid w:val="0"/>
          <w:sz w:val="20"/>
        </w:rPr>
        <w:tab/>
        <w:t xml:space="preserve">M. A., Anthropology, California State University, Fullerton  </w:t>
      </w:r>
    </w:p>
    <w:p w:rsidR="000A41AB" w:rsidRDefault="001E3978" w:rsidP="002F5221">
      <w:pPr>
        <w:pStyle w:val="Subtitle"/>
        <w:jc w:val="left"/>
        <w:rPr>
          <w:b w:val="0"/>
          <w:snapToGrid w:val="0"/>
          <w:sz w:val="20"/>
        </w:rPr>
      </w:pPr>
      <w:r w:rsidRPr="00374B13">
        <w:rPr>
          <w:b w:val="0"/>
          <w:snapToGrid w:val="0"/>
          <w:sz w:val="20"/>
        </w:rPr>
        <w:t>2004</w:t>
      </w:r>
      <w:r w:rsidRPr="00374B13">
        <w:rPr>
          <w:b w:val="0"/>
          <w:snapToGrid w:val="0"/>
          <w:sz w:val="20"/>
        </w:rPr>
        <w:tab/>
      </w:r>
      <w:r w:rsidR="004B319D" w:rsidRPr="00374B13">
        <w:rPr>
          <w:b w:val="0"/>
          <w:snapToGrid w:val="0"/>
          <w:sz w:val="20"/>
        </w:rPr>
        <w:tab/>
      </w:r>
      <w:r w:rsidR="000A41AB" w:rsidRPr="00374B13">
        <w:rPr>
          <w:b w:val="0"/>
          <w:snapToGrid w:val="0"/>
          <w:sz w:val="20"/>
        </w:rPr>
        <w:t xml:space="preserve">B. A., Anthropology, California State University, Fullerton  </w:t>
      </w:r>
    </w:p>
    <w:p w:rsidR="0037758A" w:rsidRPr="00374B13" w:rsidRDefault="0037758A" w:rsidP="002F5221">
      <w:pPr>
        <w:pStyle w:val="Subtitle"/>
        <w:jc w:val="left"/>
        <w:rPr>
          <w:b w:val="0"/>
          <w:snapToGrid w:val="0"/>
          <w:sz w:val="20"/>
        </w:rPr>
      </w:pPr>
    </w:p>
    <w:p w:rsidR="00425D23" w:rsidRPr="00374B13" w:rsidRDefault="00425D23" w:rsidP="00425D23">
      <w:pPr>
        <w:spacing w:after="120"/>
        <w:rPr>
          <w:b/>
          <w:smallCaps/>
          <w:spacing w:val="-6"/>
          <w:sz w:val="20"/>
          <w:szCs w:val="20"/>
        </w:rPr>
      </w:pPr>
      <w:r w:rsidRPr="00374B13">
        <w:rPr>
          <w:b/>
          <w:smallCaps/>
          <w:spacing w:val="-6"/>
          <w:sz w:val="20"/>
          <w:szCs w:val="20"/>
        </w:rPr>
        <w:t>Summary Qualifications</w:t>
      </w:r>
    </w:p>
    <w:p w:rsidR="00425D23" w:rsidRPr="00374B13" w:rsidRDefault="000E2B4C" w:rsidP="00425D23">
      <w:pPr>
        <w:tabs>
          <w:tab w:val="left" w:pos="2880"/>
        </w:tabs>
        <w:rPr>
          <w:snapToGrid w:val="0"/>
          <w:sz w:val="20"/>
          <w:szCs w:val="20"/>
        </w:rPr>
      </w:pPr>
      <w:r w:rsidRPr="00374B13">
        <w:rPr>
          <w:snapToGrid w:val="0"/>
          <w:sz w:val="20"/>
          <w:szCs w:val="20"/>
        </w:rPr>
        <w:t xml:space="preserve">Ms. </w:t>
      </w:r>
      <w:r w:rsidR="00425D23" w:rsidRPr="00374B13">
        <w:rPr>
          <w:snapToGrid w:val="0"/>
          <w:sz w:val="20"/>
          <w:szCs w:val="20"/>
        </w:rPr>
        <w:t xml:space="preserve">Mort is a qualified archaeologist and cross-trained paleontologist. She has </w:t>
      </w:r>
      <w:r w:rsidR="0037758A">
        <w:rPr>
          <w:snapToGrid w:val="0"/>
          <w:sz w:val="20"/>
          <w:szCs w:val="20"/>
        </w:rPr>
        <w:t>over ten</w:t>
      </w:r>
      <w:r w:rsidRPr="00374B13">
        <w:rPr>
          <w:snapToGrid w:val="0"/>
          <w:sz w:val="20"/>
          <w:szCs w:val="20"/>
        </w:rPr>
        <w:t xml:space="preserve"> years of </w:t>
      </w:r>
      <w:r w:rsidR="00425D23" w:rsidRPr="00374B13">
        <w:rPr>
          <w:snapToGrid w:val="0"/>
          <w:sz w:val="20"/>
          <w:szCs w:val="20"/>
        </w:rPr>
        <w:t>experience performing monitoring, surveys, testing, archaeological data recovery, fossil recovery, general lab work and fossil preparation.</w:t>
      </w:r>
      <w:r w:rsidR="001E6F38" w:rsidRPr="00374B13">
        <w:rPr>
          <w:snapToGrid w:val="0"/>
          <w:sz w:val="20"/>
          <w:szCs w:val="20"/>
        </w:rPr>
        <w:t xml:space="preserve"> </w:t>
      </w:r>
      <w:r w:rsidR="00425D23" w:rsidRPr="00374B13">
        <w:rPr>
          <w:snapToGrid w:val="0"/>
          <w:sz w:val="20"/>
          <w:szCs w:val="20"/>
        </w:rPr>
        <w:t>She has more than 100 hours of company-paid training in paleontology and archaeolo</w:t>
      </w:r>
      <w:bookmarkStart w:id="0" w:name="_GoBack"/>
      <w:bookmarkEnd w:id="0"/>
      <w:r w:rsidR="00425D23" w:rsidRPr="00374B13">
        <w:rPr>
          <w:snapToGrid w:val="0"/>
          <w:sz w:val="20"/>
          <w:szCs w:val="20"/>
        </w:rPr>
        <w:t>gy. In addition she is 40-hr HAZWOPER certified</w:t>
      </w:r>
      <w:r w:rsidR="009235CE" w:rsidRPr="00374B13">
        <w:rPr>
          <w:snapToGrid w:val="0"/>
          <w:sz w:val="20"/>
          <w:szCs w:val="20"/>
        </w:rPr>
        <w:t>.</w:t>
      </w:r>
    </w:p>
    <w:p w:rsidR="00D12827" w:rsidRPr="00374B13" w:rsidRDefault="00D12827" w:rsidP="009A244F">
      <w:pPr>
        <w:rPr>
          <w:snapToGrid w:val="0"/>
          <w:sz w:val="20"/>
          <w:szCs w:val="20"/>
        </w:rPr>
      </w:pPr>
    </w:p>
    <w:p w:rsidR="000A41AB" w:rsidRDefault="000A41AB" w:rsidP="005C6BBD">
      <w:pPr>
        <w:spacing w:after="120"/>
        <w:rPr>
          <w:b/>
          <w:smallCaps/>
          <w:spacing w:val="-6"/>
          <w:sz w:val="20"/>
          <w:szCs w:val="20"/>
        </w:rPr>
      </w:pPr>
      <w:r w:rsidRPr="00374B13">
        <w:rPr>
          <w:b/>
          <w:smallCaps/>
          <w:spacing w:val="-6"/>
          <w:sz w:val="20"/>
          <w:szCs w:val="20"/>
        </w:rPr>
        <w:t xml:space="preserve">Selected Projects </w:t>
      </w:r>
    </w:p>
    <w:p w:rsidR="00CB4955" w:rsidRPr="00F01CBC" w:rsidRDefault="00CB4955" w:rsidP="00CB4955">
      <w:pPr>
        <w:pStyle w:val="FormFieldEntryText"/>
        <w:spacing w:after="120"/>
        <w:ind w:left="360" w:hanging="360"/>
        <w:rPr>
          <w:color w:val="000000"/>
          <w:sz w:val="20"/>
        </w:rPr>
      </w:pPr>
      <w:proofErr w:type="gramStart"/>
      <w:r w:rsidRPr="00C42C8A">
        <w:rPr>
          <w:b/>
          <w:sz w:val="20"/>
        </w:rPr>
        <w:t>High Desert Corridor/ SR 138 Widening Project, FHWA/Caltrans District 7, Los Angeles and San Bernardino Counties, CA.</w:t>
      </w:r>
      <w:proofErr w:type="gramEnd"/>
      <w:r w:rsidRPr="00C42C8A">
        <w:rPr>
          <w:sz w:val="20"/>
        </w:rPr>
        <w:t xml:space="preserve"> Th</w:t>
      </w:r>
      <w:r>
        <w:rPr>
          <w:sz w:val="20"/>
        </w:rPr>
        <w:t>e</w:t>
      </w:r>
      <w:r w:rsidRPr="00C42C8A">
        <w:rPr>
          <w:sz w:val="20"/>
        </w:rPr>
        <w:t xml:space="preserve"> </w:t>
      </w:r>
      <w:r>
        <w:rPr>
          <w:sz w:val="20"/>
        </w:rPr>
        <w:t>project i</w:t>
      </w:r>
      <w:r w:rsidRPr="00C42C8A">
        <w:rPr>
          <w:sz w:val="20"/>
        </w:rPr>
        <w:t xml:space="preserve">nvolves construction of a new, approximately 63-mile long, east-west freeway/expressway between </w:t>
      </w:r>
      <w:r>
        <w:rPr>
          <w:sz w:val="20"/>
        </w:rPr>
        <w:t>SR</w:t>
      </w:r>
      <w:r w:rsidRPr="00C42C8A">
        <w:rPr>
          <w:sz w:val="20"/>
        </w:rPr>
        <w:t xml:space="preserve"> 14 in Los Angeles County and </w:t>
      </w:r>
      <w:r>
        <w:rPr>
          <w:sz w:val="20"/>
        </w:rPr>
        <w:t>SR</w:t>
      </w:r>
      <w:r w:rsidRPr="00C42C8A">
        <w:rPr>
          <w:sz w:val="20"/>
        </w:rPr>
        <w:t xml:space="preserve"> 18 in San Bernardino County. </w:t>
      </w:r>
      <w:r>
        <w:rPr>
          <w:sz w:val="20"/>
        </w:rPr>
        <w:t xml:space="preserve">Field </w:t>
      </w:r>
      <w:r>
        <w:rPr>
          <w:color w:val="000000"/>
          <w:sz w:val="20"/>
        </w:rPr>
        <w:t xml:space="preserve">pedestrian survey for </w:t>
      </w:r>
      <w:r w:rsidRPr="00C42C8A">
        <w:rPr>
          <w:sz w:val="20"/>
        </w:rPr>
        <w:t xml:space="preserve">Extended Phase I </w:t>
      </w:r>
      <w:r>
        <w:rPr>
          <w:sz w:val="20"/>
        </w:rPr>
        <w:t xml:space="preserve">(XPI) </w:t>
      </w:r>
      <w:r w:rsidRPr="00C42C8A">
        <w:rPr>
          <w:sz w:val="20"/>
        </w:rPr>
        <w:t>Testing</w:t>
      </w:r>
      <w:r>
        <w:rPr>
          <w:sz w:val="20"/>
        </w:rPr>
        <w:t>, subsurface testing of</w:t>
      </w:r>
      <w:r w:rsidRPr="00C42C8A">
        <w:rPr>
          <w:sz w:val="20"/>
        </w:rPr>
        <w:t xml:space="preserve"> four archaeological sites in the Area of Potential Effects (APE)</w:t>
      </w:r>
      <w:r>
        <w:rPr>
          <w:sz w:val="20"/>
        </w:rPr>
        <w:t xml:space="preserve">, and lab work. </w:t>
      </w:r>
      <w:r w:rsidRPr="00C42C8A">
        <w:rPr>
          <w:sz w:val="20"/>
        </w:rPr>
        <w:t xml:space="preserve">Caltrans is the lead federal and state agency; compliance with Section 106 and CEQA required. </w:t>
      </w:r>
      <w:r>
        <w:rPr>
          <w:sz w:val="20"/>
        </w:rPr>
        <w:t xml:space="preserve">Sub to </w:t>
      </w:r>
      <w:r w:rsidRPr="00C42C8A">
        <w:rPr>
          <w:sz w:val="20"/>
        </w:rPr>
        <w:t xml:space="preserve">Parsons Transportation Group. </w:t>
      </w:r>
      <w:proofErr w:type="gramStart"/>
      <w:r w:rsidRPr="007B76D8">
        <w:rPr>
          <w:iCs w:val="0"/>
          <w:sz w:val="20"/>
        </w:rPr>
        <w:t>Archaeology Technician</w:t>
      </w:r>
      <w:r w:rsidRPr="007B76D8">
        <w:rPr>
          <w:sz w:val="20"/>
        </w:rPr>
        <w:t>.</w:t>
      </w:r>
      <w:proofErr w:type="gramEnd"/>
      <w:r w:rsidRPr="007B76D8">
        <w:rPr>
          <w:sz w:val="20"/>
        </w:rPr>
        <w:t xml:space="preserve"> </w:t>
      </w:r>
      <w:r>
        <w:rPr>
          <w:sz w:val="20"/>
        </w:rPr>
        <w:t>2014-2015</w:t>
      </w:r>
    </w:p>
    <w:p w:rsidR="00CD5CBD" w:rsidRDefault="00CD5CBD" w:rsidP="00CD5CBD">
      <w:pPr>
        <w:ind w:left="360" w:hanging="360"/>
        <w:rPr>
          <w:bCs/>
          <w:sz w:val="20"/>
          <w:szCs w:val="20"/>
        </w:rPr>
      </w:pPr>
      <w:r w:rsidRPr="00374B13">
        <w:rPr>
          <w:b/>
          <w:bCs/>
          <w:sz w:val="20"/>
          <w:szCs w:val="20"/>
        </w:rPr>
        <w:t xml:space="preserve">Caltrans District 6 On-Call, </w:t>
      </w:r>
      <w:r w:rsidRPr="00374B13">
        <w:rPr>
          <w:b/>
          <w:bCs/>
          <w:sz w:val="20"/>
          <w:szCs w:val="20"/>
          <w:lang w:val="x-none"/>
        </w:rPr>
        <w:t>Merced, Madera, Tulare, Kings, and Kern Counties, CA.</w:t>
      </w:r>
      <w:r w:rsidRPr="00374B13">
        <w:rPr>
          <w:bCs/>
          <w:sz w:val="20"/>
          <w:szCs w:val="20"/>
          <w:lang w:val="x-none"/>
        </w:rPr>
        <w:t xml:space="preserve"> </w:t>
      </w:r>
      <w:r w:rsidRPr="00374B13">
        <w:rPr>
          <w:bCs/>
          <w:sz w:val="20"/>
          <w:szCs w:val="20"/>
        </w:rPr>
        <w:t>Paleontology Monitor. M</w:t>
      </w:r>
      <w:proofErr w:type="spellStart"/>
      <w:r w:rsidRPr="00374B13">
        <w:rPr>
          <w:bCs/>
          <w:sz w:val="20"/>
          <w:szCs w:val="20"/>
          <w:lang w:val="x-none"/>
        </w:rPr>
        <w:t>ultiple</w:t>
      </w:r>
      <w:proofErr w:type="spellEnd"/>
      <w:r w:rsidRPr="00374B13">
        <w:rPr>
          <w:bCs/>
          <w:sz w:val="20"/>
          <w:szCs w:val="20"/>
          <w:lang w:val="x-none"/>
        </w:rPr>
        <w:t xml:space="preserve"> task orders, under subcontract to URS Corporation, including: monitoring for the </w:t>
      </w:r>
      <w:proofErr w:type="spellStart"/>
      <w:r w:rsidRPr="00374B13">
        <w:rPr>
          <w:bCs/>
          <w:sz w:val="20"/>
          <w:szCs w:val="20"/>
          <w:lang w:val="x-none"/>
        </w:rPr>
        <w:t>Arboleda</w:t>
      </w:r>
      <w:proofErr w:type="spellEnd"/>
      <w:r w:rsidRPr="00374B13">
        <w:rPr>
          <w:bCs/>
          <w:sz w:val="20"/>
          <w:szCs w:val="20"/>
          <w:lang w:val="x-none"/>
        </w:rPr>
        <w:t xml:space="preserve"> Drive Freeway Project, State Route 99, in Merced County</w:t>
      </w:r>
      <w:r w:rsidRPr="00374B13">
        <w:rPr>
          <w:bCs/>
          <w:sz w:val="20"/>
          <w:szCs w:val="20"/>
        </w:rPr>
        <w:t xml:space="preserve"> (including field testing and microfossil sorting)</w:t>
      </w:r>
      <w:r w:rsidRPr="00374B13">
        <w:rPr>
          <w:bCs/>
          <w:sz w:val="20"/>
          <w:szCs w:val="20"/>
          <w:lang w:val="x-none"/>
        </w:rPr>
        <w:t xml:space="preserve">; monitoring a for the State Route 41 Rehabilitation Project near </w:t>
      </w:r>
      <w:proofErr w:type="spellStart"/>
      <w:r w:rsidRPr="00374B13">
        <w:rPr>
          <w:bCs/>
          <w:sz w:val="20"/>
          <w:szCs w:val="20"/>
          <w:lang w:val="x-none"/>
        </w:rPr>
        <w:t>Kettleman</w:t>
      </w:r>
      <w:proofErr w:type="spellEnd"/>
      <w:r w:rsidRPr="00374B13">
        <w:rPr>
          <w:bCs/>
          <w:sz w:val="20"/>
          <w:szCs w:val="20"/>
          <w:lang w:val="x-none"/>
        </w:rPr>
        <w:t xml:space="preserve"> City in Kings County, CA.; monitoring for the Bradley Overhead Replacement along State Route 140, in Merced County, CA; and </w:t>
      </w:r>
      <w:r w:rsidRPr="00374B13">
        <w:rPr>
          <w:bCs/>
          <w:sz w:val="20"/>
          <w:szCs w:val="20"/>
        </w:rPr>
        <w:t>monitoring for the Savage Way Rehabilitation, east of Stockton.</w:t>
      </w:r>
      <w:r w:rsidRPr="00374B13">
        <w:rPr>
          <w:bCs/>
          <w:sz w:val="20"/>
          <w:szCs w:val="20"/>
          <w:lang w:val="x-none"/>
        </w:rPr>
        <w:t xml:space="preserve"> 2011-</w:t>
      </w:r>
      <w:r w:rsidRPr="00374B13">
        <w:rPr>
          <w:bCs/>
          <w:sz w:val="20"/>
          <w:szCs w:val="20"/>
        </w:rPr>
        <w:t>2012</w:t>
      </w:r>
    </w:p>
    <w:p w:rsidR="000F1451" w:rsidRDefault="000F1451" w:rsidP="00CD5CBD">
      <w:pPr>
        <w:ind w:left="360" w:hanging="360"/>
        <w:rPr>
          <w:bCs/>
          <w:sz w:val="20"/>
          <w:szCs w:val="20"/>
        </w:rPr>
      </w:pPr>
    </w:p>
    <w:p w:rsidR="000F1451" w:rsidRDefault="000F1451" w:rsidP="000F1451">
      <w:pPr>
        <w:pStyle w:val="FormFieldEntryText"/>
        <w:spacing w:after="240"/>
        <w:ind w:left="360" w:right="-360" w:hanging="360"/>
        <w:rPr>
          <w:sz w:val="20"/>
        </w:rPr>
      </w:pPr>
      <w:proofErr w:type="gramStart"/>
      <w:r w:rsidRPr="00D3767A">
        <w:rPr>
          <w:b/>
          <w:sz w:val="20"/>
        </w:rPr>
        <w:t>Perris Valley Line, Metrolink, R</w:t>
      </w:r>
      <w:r>
        <w:rPr>
          <w:b/>
          <w:sz w:val="20"/>
        </w:rPr>
        <w:t>iverside County Transportation Commission</w:t>
      </w:r>
      <w:r w:rsidRPr="00D3767A">
        <w:rPr>
          <w:b/>
          <w:sz w:val="20"/>
        </w:rPr>
        <w:t>, Riverside County, CA.</w:t>
      </w:r>
      <w:proofErr w:type="gramEnd"/>
      <w:r w:rsidRPr="00D3767A">
        <w:rPr>
          <w:b/>
          <w:sz w:val="20"/>
        </w:rPr>
        <w:t xml:space="preserve"> </w:t>
      </w:r>
      <w:r w:rsidRPr="00857B9D">
        <w:rPr>
          <w:sz w:val="20"/>
        </w:rPr>
        <w:t>The</w:t>
      </w:r>
      <w:r>
        <w:rPr>
          <w:b/>
          <w:sz w:val="20"/>
        </w:rPr>
        <w:t xml:space="preserve"> </w:t>
      </w:r>
      <w:r>
        <w:rPr>
          <w:sz w:val="20"/>
        </w:rPr>
        <w:t>project is a 24-</w:t>
      </w:r>
      <w:r w:rsidRPr="00D3767A">
        <w:rPr>
          <w:sz w:val="20"/>
        </w:rPr>
        <w:t>mile extension of the Metrolink 91 Line.</w:t>
      </w:r>
      <w:r>
        <w:rPr>
          <w:sz w:val="20"/>
        </w:rPr>
        <w:t xml:space="preserve"> </w:t>
      </w:r>
      <w:proofErr w:type="gramStart"/>
      <w:r>
        <w:rPr>
          <w:sz w:val="20"/>
        </w:rPr>
        <w:t>Conducting paleontological and archaeological monitoring for construction of four new stations, upgrading associated track and utility relocations to extend the Metrolink connection from Riverside through Moreno Valley to Perris.</w:t>
      </w:r>
      <w:proofErr w:type="gramEnd"/>
      <w:r>
        <w:rPr>
          <w:sz w:val="20"/>
        </w:rPr>
        <w:t xml:space="preserve"> Sub to HDR Engineering. </w:t>
      </w:r>
      <w:proofErr w:type="gramStart"/>
      <w:r>
        <w:rPr>
          <w:sz w:val="20"/>
        </w:rPr>
        <w:t>Field Technician.</w:t>
      </w:r>
      <w:proofErr w:type="gramEnd"/>
      <w:r>
        <w:rPr>
          <w:sz w:val="20"/>
        </w:rPr>
        <w:t xml:space="preserve"> 2013-2016</w:t>
      </w:r>
    </w:p>
    <w:p w:rsidR="00A92751" w:rsidRPr="00374B13" w:rsidRDefault="00A92751" w:rsidP="00722043">
      <w:pPr>
        <w:ind w:left="360" w:hanging="360"/>
        <w:rPr>
          <w:sz w:val="20"/>
          <w:szCs w:val="20"/>
        </w:rPr>
      </w:pPr>
      <w:r w:rsidRPr="00374B13">
        <w:rPr>
          <w:b/>
          <w:sz w:val="20"/>
          <w:szCs w:val="20"/>
        </w:rPr>
        <w:t xml:space="preserve">Exposition Light Rail Phase 2, </w:t>
      </w:r>
      <w:r w:rsidR="00722043" w:rsidRPr="00374B13">
        <w:rPr>
          <w:b/>
          <w:sz w:val="20"/>
          <w:szCs w:val="20"/>
        </w:rPr>
        <w:t xml:space="preserve">Exposition Transit Authority, Los Angeles County Metropolitan Transportation Authority, sub to URS Corporation, </w:t>
      </w:r>
      <w:r w:rsidRPr="00374B13">
        <w:rPr>
          <w:b/>
          <w:sz w:val="20"/>
          <w:szCs w:val="20"/>
        </w:rPr>
        <w:t xml:space="preserve">Culver City to Santa Monica.  </w:t>
      </w:r>
      <w:r w:rsidR="005B68D8" w:rsidRPr="00374B13">
        <w:rPr>
          <w:sz w:val="20"/>
          <w:szCs w:val="20"/>
        </w:rPr>
        <w:t>The 6.6-mile second phase involves construction and installation of tracks, grade separations, seven new stations and associated facilities.</w:t>
      </w:r>
      <w:r w:rsidR="00722043" w:rsidRPr="00374B13">
        <w:rPr>
          <w:sz w:val="20"/>
          <w:szCs w:val="20"/>
        </w:rPr>
        <w:t xml:space="preserve"> </w:t>
      </w:r>
      <w:proofErr w:type="gramStart"/>
      <w:r w:rsidR="00722043" w:rsidRPr="00374B13">
        <w:rPr>
          <w:sz w:val="20"/>
          <w:szCs w:val="20"/>
        </w:rPr>
        <w:t>Currently conducting monitoring of construction activities in multiple locations along the project ROW.</w:t>
      </w:r>
      <w:proofErr w:type="gramEnd"/>
      <w:r w:rsidR="00722043" w:rsidRPr="00374B13">
        <w:rPr>
          <w:sz w:val="20"/>
          <w:szCs w:val="20"/>
        </w:rPr>
        <w:t xml:space="preserve"> Coordinate with construction work crews and inspectors, conducted awareness training, provide daily reporting, recovering artifacts related to the historic rail line and documenting historic rail line features.</w:t>
      </w:r>
      <w:r w:rsidR="002F5221">
        <w:rPr>
          <w:sz w:val="20"/>
          <w:szCs w:val="20"/>
        </w:rPr>
        <w:t xml:space="preserve"> </w:t>
      </w:r>
      <w:proofErr w:type="gramStart"/>
      <w:r w:rsidR="002F5221" w:rsidRPr="00374B13">
        <w:rPr>
          <w:sz w:val="20"/>
          <w:szCs w:val="20"/>
        </w:rPr>
        <w:t>Paleontology/</w:t>
      </w:r>
      <w:r w:rsidR="002F5221">
        <w:rPr>
          <w:sz w:val="20"/>
          <w:szCs w:val="20"/>
        </w:rPr>
        <w:t xml:space="preserve"> </w:t>
      </w:r>
      <w:r w:rsidR="002F5221" w:rsidRPr="00374B13">
        <w:rPr>
          <w:sz w:val="20"/>
          <w:szCs w:val="20"/>
        </w:rPr>
        <w:t>Archaeology Monitor.</w:t>
      </w:r>
      <w:proofErr w:type="gramEnd"/>
      <w:r w:rsidR="002F5221" w:rsidRPr="00374B13">
        <w:rPr>
          <w:sz w:val="20"/>
          <w:szCs w:val="20"/>
        </w:rPr>
        <w:t xml:space="preserve"> </w:t>
      </w:r>
      <w:r w:rsidR="00722043" w:rsidRPr="00374B13">
        <w:rPr>
          <w:sz w:val="20"/>
          <w:szCs w:val="20"/>
        </w:rPr>
        <w:t xml:space="preserve"> </w:t>
      </w:r>
      <w:r w:rsidRPr="00374B13">
        <w:rPr>
          <w:sz w:val="20"/>
          <w:szCs w:val="20"/>
        </w:rPr>
        <w:t>2012</w:t>
      </w:r>
      <w:r w:rsidR="002F5221">
        <w:rPr>
          <w:sz w:val="20"/>
          <w:szCs w:val="20"/>
        </w:rPr>
        <w:t>-2015</w:t>
      </w:r>
    </w:p>
    <w:p w:rsidR="00722043" w:rsidRDefault="00722043" w:rsidP="00722043">
      <w:pPr>
        <w:ind w:left="360" w:hanging="360"/>
        <w:rPr>
          <w:sz w:val="20"/>
          <w:szCs w:val="20"/>
        </w:rPr>
      </w:pPr>
    </w:p>
    <w:p w:rsidR="00CB4955" w:rsidRPr="009537E0" w:rsidRDefault="00CB4955" w:rsidP="00CB4955">
      <w:pPr>
        <w:pStyle w:val="FormFieldEntryText"/>
        <w:ind w:left="360" w:right="90" w:hanging="360"/>
        <w:rPr>
          <w:sz w:val="20"/>
        </w:rPr>
      </w:pPr>
      <w:r w:rsidRPr="009537E0">
        <w:rPr>
          <w:b/>
          <w:sz w:val="20"/>
        </w:rPr>
        <w:t xml:space="preserve">WECC Path 42 Transmission Line Upgrades, Southern California Edison, Palm Springs area, Riverside County, CA. </w:t>
      </w:r>
      <w:r>
        <w:rPr>
          <w:sz w:val="20"/>
        </w:rPr>
        <w:t xml:space="preserve">Conducted survey and </w:t>
      </w:r>
      <w:r w:rsidRPr="009537E0">
        <w:rPr>
          <w:sz w:val="20"/>
        </w:rPr>
        <w:t xml:space="preserve">mitigation monitoring during construction for a 14.5 mile transmission line segment on BLM and private lands. </w:t>
      </w:r>
      <w:proofErr w:type="gramStart"/>
      <w:r>
        <w:rPr>
          <w:sz w:val="20"/>
        </w:rPr>
        <w:t>Archaeology Technician.</w:t>
      </w:r>
      <w:proofErr w:type="gramEnd"/>
      <w:r>
        <w:rPr>
          <w:sz w:val="20"/>
        </w:rPr>
        <w:t xml:space="preserve"> 2014-</w:t>
      </w:r>
      <w:r w:rsidRPr="009537E0">
        <w:rPr>
          <w:sz w:val="20"/>
        </w:rPr>
        <w:t>2015</w:t>
      </w:r>
    </w:p>
    <w:p w:rsidR="00CB4955" w:rsidRDefault="00CB4955" w:rsidP="00CB4955">
      <w:pPr>
        <w:autoSpaceDE w:val="0"/>
        <w:autoSpaceDN w:val="0"/>
        <w:adjustRightInd w:val="0"/>
        <w:ind w:left="360" w:hanging="360"/>
        <w:rPr>
          <w:b/>
          <w:iCs/>
          <w:color w:val="000000"/>
        </w:rPr>
      </w:pPr>
    </w:p>
    <w:p w:rsidR="00CB4955" w:rsidRPr="000B26DB" w:rsidRDefault="00CB4955" w:rsidP="00CB4955">
      <w:pPr>
        <w:pStyle w:val="FormFieldEntryText"/>
        <w:ind w:left="360" w:right="90" w:hanging="360"/>
        <w:rPr>
          <w:sz w:val="20"/>
        </w:rPr>
      </w:pPr>
      <w:proofErr w:type="gramStart"/>
      <w:r w:rsidRPr="000B26DB">
        <w:rPr>
          <w:b/>
          <w:sz w:val="20"/>
        </w:rPr>
        <w:t xml:space="preserve">Fogarty Substation, Southern California Edison, Riverside County, CA. </w:t>
      </w:r>
      <w:r w:rsidRPr="000B26DB">
        <w:rPr>
          <w:sz w:val="20"/>
        </w:rPr>
        <w:t>Performed archaeological and paleontological monitoring during ground disturbing activities in Lake Elsinore.</w:t>
      </w:r>
      <w:proofErr w:type="gramEnd"/>
      <w:r w:rsidRPr="000B26DB">
        <w:rPr>
          <w:sz w:val="20"/>
        </w:rPr>
        <w:t xml:space="preserve"> </w:t>
      </w:r>
      <w:proofErr w:type="gramStart"/>
      <w:r w:rsidRPr="000B26DB">
        <w:rPr>
          <w:sz w:val="20"/>
        </w:rPr>
        <w:t>Recovered fossils.</w:t>
      </w:r>
      <w:proofErr w:type="gramEnd"/>
      <w:r w:rsidRPr="000B26DB">
        <w:rPr>
          <w:sz w:val="20"/>
        </w:rPr>
        <w:t xml:space="preserve"> </w:t>
      </w:r>
      <w:proofErr w:type="gramStart"/>
      <w:r w:rsidRPr="000B26DB">
        <w:rPr>
          <w:sz w:val="20"/>
        </w:rPr>
        <w:t>Archaeological/Paleontological Monitor.</w:t>
      </w:r>
      <w:proofErr w:type="gramEnd"/>
      <w:r w:rsidRPr="000B26DB">
        <w:rPr>
          <w:sz w:val="20"/>
        </w:rPr>
        <w:t xml:space="preserve">  2014</w:t>
      </w:r>
    </w:p>
    <w:p w:rsidR="000E2B4C" w:rsidRPr="00374B13" w:rsidRDefault="000E2B4C" w:rsidP="000E2B4C">
      <w:pPr>
        <w:ind w:left="360" w:hanging="360"/>
        <w:rPr>
          <w:b/>
          <w:iCs/>
          <w:sz w:val="20"/>
          <w:szCs w:val="20"/>
        </w:rPr>
      </w:pPr>
    </w:p>
    <w:p w:rsidR="00CB4955" w:rsidRPr="00374B13" w:rsidRDefault="00CB4955" w:rsidP="00CB4955">
      <w:pPr>
        <w:ind w:left="360" w:hanging="360"/>
        <w:rPr>
          <w:sz w:val="20"/>
          <w:szCs w:val="20"/>
        </w:rPr>
      </w:pPr>
      <w:r w:rsidRPr="00374B13">
        <w:rPr>
          <w:b/>
          <w:sz w:val="20"/>
          <w:szCs w:val="20"/>
        </w:rPr>
        <w:t xml:space="preserve">Devers-Mirage 115 KV System Split, </w:t>
      </w:r>
      <w:r>
        <w:rPr>
          <w:b/>
          <w:iCs/>
          <w:sz w:val="20"/>
          <w:szCs w:val="20"/>
        </w:rPr>
        <w:t xml:space="preserve">Southern California Edison, </w:t>
      </w:r>
      <w:r w:rsidRPr="00374B13">
        <w:rPr>
          <w:b/>
          <w:sz w:val="20"/>
          <w:szCs w:val="20"/>
        </w:rPr>
        <w:t xml:space="preserve">Palm Springs area, Riverside County, CA.  </w:t>
      </w:r>
      <w:r w:rsidRPr="00374B13">
        <w:rPr>
          <w:sz w:val="20"/>
          <w:szCs w:val="20"/>
        </w:rPr>
        <w:t xml:space="preserve">The project involved electrical systems facilities upgrades in Cathedral City, Indian Wells, Palm Desert, Palm Springs, Rancho Mirage, Thousand Palms and unincorporated Riverside County. </w:t>
      </w:r>
      <w:proofErr w:type="gramStart"/>
      <w:r w:rsidRPr="00374B13">
        <w:rPr>
          <w:sz w:val="20"/>
          <w:szCs w:val="20"/>
        </w:rPr>
        <w:t>Paleontology Monitor.</w:t>
      </w:r>
      <w:proofErr w:type="gramEnd"/>
      <w:r w:rsidRPr="00374B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74B13">
        <w:rPr>
          <w:sz w:val="20"/>
          <w:szCs w:val="20"/>
        </w:rPr>
        <w:t>2011-2012</w:t>
      </w:r>
    </w:p>
    <w:p w:rsidR="00C81C1B" w:rsidRPr="00374B13" w:rsidRDefault="00C81C1B" w:rsidP="000E2B4C">
      <w:pPr>
        <w:ind w:left="360" w:hanging="360"/>
        <w:rPr>
          <w:iCs/>
          <w:sz w:val="20"/>
          <w:szCs w:val="20"/>
        </w:rPr>
      </w:pPr>
    </w:p>
    <w:sectPr w:rsidR="00C81C1B" w:rsidRPr="00374B13" w:rsidSect="00D12827">
      <w:footerReference w:type="default" r:id="rId10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51" w:rsidRDefault="00A92751">
      <w:r>
        <w:separator/>
      </w:r>
    </w:p>
  </w:endnote>
  <w:endnote w:type="continuationSeparator" w:id="0">
    <w:p w:rsidR="00A92751" w:rsidRDefault="00A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1" w:rsidRPr="007371C0" w:rsidRDefault="00A92751" w:rsidP="009A244F">
    <w:pPr>
      <w:pStyle w:val="Footer"/>
      <w:jc w:val="center"/>
      <w:rPr>
        <w:rFonts w:ascii="DIN" w:hAnsi="DIN" w:cs="Tahoma"/>
        <w:color w:val="5D5D4F"/>
        <w:sz w:val="16"/>
      </w:rPr>
    </w:pPr>
  </w:p>
  <w:p w:rsidR="00A92751" w:rsidRDefault="00A9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51" w:rsidRDefault="00A92751">
      <w:r>
        <w:separator/>
      </w:r>
    </w:p>
  </w:footnote>
  <w:footnote w:type="continuationSeparator" w:id="0">
    <w:p w:rsidR="00A92751" w:rsidRDefault="00A9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38B"/>
    <w:multiLevelType w:val="singleLevel"/>
    <w:tmpl w:val="3CE0B79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D02419E"/>
    <w:multiLevelType w:val="singleLevel"/>
    <w:tmpl w:val="0688DAC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18418F1"/>
    <w:multiLevelType w:val="multilevel"/>
    <w:tmpl w:val="4762DB10"/>
    <w:lvl w:ilvl="0">
      <w:start w:val="1"/>
      <w:numFmt w:val="lowerLetter"/>
      <w:pStyle w:val="autonumber"/>
      <w:suff w:val="nothing"/>
      <w:lvlText w:val="%1"/>
      <w:lvlJc w:val="center"/>
      <w:pPr>
        <w:ind w:left="0" w:firstLine="0"/>
      </w:pPr>
      <w:rPr>
        <w:rFonts w:ascii="Arial" w:hAnsi="Arial" w:hint="default"/>
        <w:b/>
        <w:i w:val="0"/>
        <w:color w:val="80808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3617A9C"/>
    <w:multiLevelType w:val="singleLevel"/>
    <w:tmpl w:val="19F2A0A2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1494B21"/>
    <w:multiLevelType w:val="multilevel"/>
    <w:tmpl w:val="3C4C882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7AC2"/>
      </w:rPr>
    </w:lvl>
    <w:lvl w:ilvl="1">
      <w:start w:val="1"/>
      <w:numFmt w:val="bullet"/>
      <w:lvlText w:val=""/>
      <w:lvlJc w:val="left"/>
      <w:pPr>
        <w:tabs>
          <w:tab w:val="num" w:pos="576"/>
        </w:tabs>
        <w:ind w:left="288" w:hanging="72"/>
      </w:pPr>
      <w:rPr>
        <w:rFonts w:ascii="Wingdings" w:hAnsi="Wingdings" w:hint="default"/>
        <w:color w:val="2D73A5"/>
      </w:rPr>
    </w:lvl>
    <w:lvl w:ilvl="2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2D73A5"/>
      </w:rPr>
    </w:lvl>
    <w:lvl w:ilvl="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D73A5"/>
        <w:sz w:val="16"/>
      </w:rPr>
    </w:lvl>
    <w:lvl w:ilvl="4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hint="default"/>
        <w:color w:val="2D73A5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F"/>
    <w:rsid w:val="000973FD"/>
    <w:rsid w:val="000A277E"/>
    <w:rsid w:val="000A41AB"/>
    <w:rsid w:val="000E2B4C"/>
    <w:rsid w:val="000E666E"/>
    <w:rsid w:val="000F1451"/>
    <w:rsid w:val="001316D8"/>
    <w:rsid w:val="00133E57"/>
    <w:rsid w:val="00171C69"/>
    <w:rsid w:val="00175B99"/>
    <w:rsid w:val="0017797C"/>
    <w:rsid w:val="001910BB"/>
    <w:rsid w:val="00194394"/>
    <w:rsid w:val="001E3978"/>
    <w:rsid w:val="001E6F38"/>
    <w:rsid w:val="0023600C"/>
    <w:rsid w:val="00251227"/>
    <w:rsid w:val="00281F1B"/>
    <w:rsid w:val="00283FD2"/>
    <w:rsid w:val="002D4E3B"/>
    <w:rsid w:val="002F5221"/>
    <w:rsid w:val="0036553C"/>
    <w:rsid w:val="0037233B"/>
    <w:rsid w:val="00374B13"/>
    <w:rsid w:val="0037758A"/>
    <w:rsid w:val="00425D23"/>
    <w:rsid w:val="00435A21"/>
    <w:rsid w:val="004367C3"/>
    <w:rsid w:val="00451981"/>
    <w:rsid w:val="0046132E"/>
    <w:rsid w:val="0049373F"/>
    <w:rsid w:val="00493D38"/>
    <w:rsid w:val="004A4B14"/>
    <w:rsid w:val="004B319D"/>
    <w:rsid w:val="004B75D2"/>
    <w:rsid w:val="00553D25"/>
    <w:rsid w:val="0057761E"/>
    <w:rsid w:val="00583945"/>
    <w:rsid w:val="005B68D8"/>
    <w:rsid w:val="005C3FF6"/>
    <w:rsid w:val="005C6BBD"/>
    <w:rsid w:val="005E6598"/>
    <w:rsid w:val="00657BA8"/>
    <w:rsid w:val="006871F1"/>
    <w:rsid w:val="00694344"/>
    <w:rsid w:val="006D6A47"/>
    <w:rsid w:val="006E43F1"/>
    <w:rsid w:val="00704BA5"/>
    <w:rsid w:val="00705DA0"/>
    <w:rsid w:val="00722043"/>
    <w:rsid w:val="0078052C"/>
    <w:rsid w:val="007A1A9C"/>
    <w:rsid w:val="007A6AB8"/>
    <w:rsid w:val="007B6646"/>
    <w:rsid w:val="007D525C"/>
    <w:rsid w:val="008843B6"/>
    <w:rsid w:val="00890580"/>
    <w:rsid w:val="009210D8"/>
    <w:rsid w:val="009235CE"/>
    <w:rsid w:val="00932B93"/>
    <w:rsid w:val="0095270B"/>
    <w:rsid w:val="009604B3"/>
    <w:rsid w:val="00962A7E"/>
    <w:rsid w:val="00984605"/>
    <w:rsid w:val="00987F94"/>
    <w:rsid w:val="009A244F"/>
    <w:rsid w:val="009B482D"/>
    <w:rsid w:val="009B7788"/>
    <w:rsid w:val="009C19F5"/>
    <w:rsid w:val="00A06BF3"/>
    <w:rsid w:val="00A26B60"/>
    <w:rsid w:val="00A57F50"/>
    <w:rsid w:val="00A66FBF"/>
    <w:rsid w:val="00A92751"/>
    <w:rsid w:val="00B01F57"/>
    <w:rsid w:val="00B0712C"/>
    <w:rsid w:val="00B66040"/>
    <w:rsid w:val="00BC2F6D"/>
    <w:rsid w:val="00BF27E9"/>
    <w:rsid w:val="00C66BE0"/>
    <w:rsid w:val="00C81C1B"/>
    <w:rsid w:val="00CB4955"/>
    <w:rsid w:val="00CC01B0"/>
    <w:rsid w:val="00CD5CBD"/>
    <w:rsid w:val="00CE29A1"/>
    <w:rsid w:val="00D12827"/>
    <w:rsid w:val="00D95E78"/>
    <w:rsid w:val="00DE3CD1"/>
    <w:rsid w:val="00DF663F"/>
    <w:rsid w:val="00E273EB"/>
    <w:rsid w:val="00E60CE9"/>
    <w:rsid w:val="00EA3429"/>
    <w:rsid w:val="00F16291"/>
    <w:rsid w:val="00F770DA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3F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2B4C"/>
    <w:pPr>
      <w:keepNext/>
      <w:spacing w:before="60" w:after="60"/>
      <w:jc w:val="center"/>
      <w:outlineLvl w:val="2"/>
    </w:pPr>
    <w:rPr>
      <w:rFonts w:ascii="Arial Narrow" w:hAnsi="Arial Narrow" w:cs="Arial"/>
      <w:b/>
      <w:bCs/>
      <w:caps/>
      <w:color w:val="FFFFFF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E2B4C"/>
    <w:pPr>
      <w:keepNext/>
      <w:spacing w:before="30" w:after="30"/>
      <w:outlineLvl w:val="3"/>
    </w:pPr>
    <w:rPr>
      <w:rFonts w:ascii="Arial" w:hAnsi="Arial"/>
      <w:bCs/>
      <w:caps/>
      <w:sz w:val="18"/>
      <w:szCs w:val="28"/>
    </w:rPr>
  </w:style>
  <w:style w:type="paragraph" w:styleId="Heading6">
    <w:name w:val="heading 6"/>
    <w:basedOn w:val="Normal"/>
    <w:next w:val="Normal"/>
    <w:link w:val="Heading6Char"/>
    <w:qFormat/>
    <w:rsid w:val="000E2B4C"/>
    <w:pPr>
      <w:spacing w:before="30" w:after="30"/>
      <w:outlineLvl w:val="5"/>
    </w:pPr>
    <w:rPr>
      <w:rFonts w:ascii="Arial" w:hAnsi="Arial"/>
      <w:bCs/>
      <w:color w:val="80808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66FBF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A66FBF"/>
    <w:pPr>
      <w:ind w:left="1440"/>
    </w:pPr>
    <w:rPr>
      <w:szCs w:val="20"/>
    </w:rPr>
  </w:style>
  <w:style w:type="paragraph" w:styleId="BodyTextIndent2">
    <w:name w:val="Body Text Indent 2"/>
    <w:basedOn w:val="Normal"/>
    <w:rsid w:val="00A66FBF"/>
    <w:pPr>
      <w:ind w:left="1440"/>
    </w:pPr>
    <w:rPr>
      <w:b/>
      <w:szCs w:val="20"/>
    </w:rPr>
  </w:style>
  <w:style w:type="paragraph" w:customStyle="1" w:styleId="Proposal">
    <w:name w:val="Proposal"/>
    <w:basedOn w:val="Normal"/>
    <w:next w:val="Normal"/>
    <w:link w:val="ProposalChar"/>
    <w:rsid w:val="00A66FBF"/>
    <w:rPr>
      <w:spacing w:val="-6"/>
    </w:rPr>
  </w:style>
  <w:style w:type="character" w:customStyle="1" w:styleId="ProposalChar">
    <w:name w:val="Proposal Char"/>
    <w:link w:val="Proposal"/>
    <w:rsid w:val="00A66FBF"/>
    <w:rPr>
      <w:spacing w:val="-6"/>
      <w:sz w:val="24"/>
      <w:szCs w:val="24"/>
      <w:lang w:val="en-US" w:eastAsia="en-US" w:bidi="ar-SA"/>
    </w:rPr>
  </w:style>
  <w:style w:type="paragraph" w:customStyle="1" w:styleId="FormFieldEntryText">
    <w:name w:val="_Form Field Entry Text"/>
    <w:rsid w:val="00A66FBF"/>
    <w:rPr>
      <w:iCs/>
      <w:sz w:val="22"/>
    </w:rPr>
  </w:style>
  <w:style w:type="paragraph" w:styleId="BodyText">
    <w:name w:val="Body Text"/>
    <w:basedOn w:val="Normal"/>
    <w:rsid w:val="00B66040"/>
    <w:pPr>
      <w:spacing w:after="120"/>
    </w:pPr>
  </w:style>
  <w:style w:type="paragraph" w:styleId="Header">
    <w:name w:val="header"/>
    <w:basedOn w:val="Normal"/>
    <w:rsid w:val="00A06B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6BF3"/>
    <w:pPr>
      <w:tabs>
        <w:tab w:val="center" w:pos="4320"/>
        <w:tab w:val="right" w:pos="8640"/>
      </w:tabs>
    </w:pPr>
  </w:style>
  <w:style w:type="paragraph" w:customStyle="1" w:styleId="Expindent">
    <w:name w:val="Exp indent"/>
    <w:basedOn w:val="Normal"/>
    <w:link w:val="ExpindentChar"/>
    <w:qFormat/>
    <w:rsid w:val="00F16291"/>
    <w:pPr>
      <w:spacing w:before="60" w:after="60"/>
      <w:ind w:left="720"/>
    </w:pPr>
    <w:rPr>
      <w:sz w:val="20"/>
      <w:szCs w:val="20"/>
    </w:rPr>
  </w:style>
  <w:style w:type="character" w:customStyle="1" w:styleId="ExpindentChar">
    <w:name w:val="Exp indent Char"/>
    <w:basedOn w:val="DefaultParagraphFont"/>
    <w:link w:val="Expindent"/>
    <w:rsid w:val="00F16291"/>
  </w:style>
  <w:style w:type="character" w:customStyle="1" w:styleId="FooterChar">
    <w:name w:val="Footer Char"/>
    <w:link w:val="Footer"/>
    <w:rsid w:val="00D12827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81F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F1B"/>
  </w:style>
  <w:style w:type="paragraph" w:styleId="CommentSubject">
    <w:name w:val="annotation subject"/>
    <w:basedOn w:val="CommentText"/>
    <w:next w:val="CommentText"/>
    <w:link w:val="CommentSubjectChar"/>
    <w:rsid w:val="00281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F1B"/>
    <w:rPr>
      <w:b/>
      <w:bCs/>
    </w:rPr>
  </w:style>
  <w:style w:type="paragraph" w:styleId="BalloonText">
    <w:name w:val="Balloon Text"/>
    <w:basedOn w:val="Normal"/>
    <w:link w:val="BalloonTextChar"/>
    <w:rsid w:val="002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F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E2B4C"/>
    <w:rPr>
      <w:rFonts w:ascii="Arial Narrow" w:hAnsi="Arial Narrow" w:cs="Arial"/>
      <w:b/>
      <w:bCs/>
      <w:caps/>
      <w:color w:val="FFFFFF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E2B4C"/>
    <w:rPr>
      <w:rFonts w:ascii="Arial" w:hAnsi="Arial"/>
      <w:bCs/>
      <w:caps/>
      <w:sz w:val="18"/>
      <w:szCs w:val="28"/>
    </w:rPr>
  </w:style>
  <w:style w:type="character" w:customStyle="1" w:styleId="Heading6Char">
    <w:name w:val="Heading 6 Char"/>
    <w:basedOn w:val="DefaultParagraphFont"/>
    <w:link w:val="Heading6"/>
    <w:rsid w:val="000E2B4C"/>
    <w:rPr>
      <w:rFonts w:ascii="Arial" w:hAnsi="Arial"/>
      <w:bCs/>
      <w:color w:val="808080"/>
      <w:sz w:val="16"/>
      <w:szCs w:val="22"/>
    </w:rPr>
  </w:style>
  <w:style w:type="paragraph" w:customStyle="1" w:styleId="autonumber">
    <w:name w:val="autonumber"/>
    <w:basedOn w:val="BodyText"/>
    <w:rsid w:val="000E2B4C"/>
    <w:pPr>
      <w:numPr>
        <w:numId w:val="4"/>
      </w:numPr>
      <w:spacing w:after="60"/>
      <w:jc w:val="center"/>
    </w:pPr>
    <w:rPr>
      <w:rFonts w:ascii="Arial" w:hAnsi="Arial"/>
      <w:sz w:val="20"/>
      <w:lang w:val="x-none" w:eastAsia="x-none"/>
    </w:rPr>
  </w:style>
  <w:style w:type="paragraph" w:customStyle="1" w:styleId="subhead">
    <w:name w:val="subhead"/>
    <w:basedOn w:val="Heading2"/>
    <w:rsid w:val="000E2B4C"/>
    <w:pPr>
      <w:keepLines w:val="0"/>
      <w:spacing w:before="0" w:after="60"/>
      <w:jc w:val="center"/>
    </w:pPr>
    <w:rPr>
      <w:rFonts w:ascii="Arial" w:eastAsia="Times New Roman" w:hAnsi="Arial" w:cs="Arial"/>
      <w:b w:val="0"/>
      <w:iCs/>
      <w:color w:val="FFFFFF"/>
      <w:sz w:val="16"/>
      <w:szCs w:val="28"/>
    </w:rPr>
  </w:style>
  <w:style w:type="paragraph" w:styleId="ListBullet">
    <w:name w:val="List Bullet"/>
    <w:basedOn w:val="BodyText"/>
    <w:rsid w:val="000E2B4C"/>
    <w:pPr>
      <w:numPr>
        <w:numId w:val="5"/>
      </w:numPr>
      <w:tabs>
        <w:tab w:val="clear" w:pos="360"/>
      </w:tabs>
      <w:spacing w:before="60" w:after="60"/>
    </w:pPr>
    <w:rPr>
      <w:rFonts w:ascii="Arial" w:hAnsi="Arial"/>
      <w:sz w:val="20"/>
      <w:lang w:val="x-none" w:eastAsia="x-none"/>
    </w:rPr>
  </w:style>
  <w:style w:type="paragraph" w:customStyle="1" w:styleId="FirmName">
    <w:name w:val="Firm Name"/>
    <w:basedOn w:val="BodyText"/>
    <w:rsid w:val="000E2B4C"/>
    <w:pPr>
      <w:spacing w:after="60"/>
    </w:pPr>
    <w:rPr>
      <w:rFonts w:ascii="Arial" w:hAnsi="Arial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E2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3F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2B4C"/>
    <w:pPr>
      <w:keepNext/>
      <w:spacing w:before="60" w:after="60"/>
      <w:jc w:val="center"/>
      <w:outlineLvl w:val="2"/>
    </w:pPr>
    <w:rPr>
      <w:rFonts w:ascii="Arial Narrow" w:hAnsi="Arial Narrow" w:cs="Arial"/>
      <w:b/>
      <w:bCs/>
      <w:caps/>
      <w:color w:val="FFFFFF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E2B4C"/>
    <w:pPr>
      <w:keepNext/>
      <w:spacing w:before="30" w:after="30"/>
      <w:outlineLvl w:val="3"/>
    </w:pPr>
    <w:rPr>
      <w:rFonts w:ascii="Arial" w:hAnsi="Arial"/>
      <w:bCs/>
      <w:caps/>
      <w:sz w:val="18"/>
      <w:szCs w:val="28"/>
    </w:rPr>
  </w:style>
  <w:style w:type="paragraph" w:styleId="Heading6">
    <w:name w:val="heading 6"/>
    <w:basedOn w:val="Normal"/>
    <w:next w:val="Normal"/>
    <w:link w:val="Heading6Char"/>
    <w:qFormat/>
    <w:rsid w:val="000E2B4C"/>
    <w:pPr>
      <w:spacing w:before="30" w:after="30"/>
      <w:outlineLvl w:val="5"/>
    </w:pPr>
    <w:rPr>
      <w:rFonts w:ascii="Arial" w:hAnsi="Arial"/>
      <w:bCs/>
      <w:color w:val="80808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66FBF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A66FBF"/>
    <w:pPr>
      <w:ind w:left="1440"/>
    </w:pPr>
    <w:rPr>
      <w:szCs w:val="20"/>
    </w:rPr>
  </w:style>
  <w:style w:type="paragraph" w:styleId="BodyTextIndent2">
    <w:name w:val="Body Text Indent 2"/>
    <w:basedOn w:val="Normal"/>
    <w:rsid w:val="00A66FBF"/>
    <w:pPr>
      <w:ind w:left="1440"/>
    </w:pPr>
    <w:rPr>
      <w:b/>
      <w:szCs w:val="20"/>
    </w:rPr>
  </w:style>
  <w:style w:type="paragraph" w:customStyle="1" w:styleId="Proposal">
    <w:name w:val="Proposal"/>
    <w:basedOn w:val="Normal"/>
    <w:next w:val="Normal"/>
    <w:link w:val="ProposalChar"/>
    <w:rsid w:val="00A66FBF"/>
    <w:rPr>
      <w:spacing w:val="-6"/>
    </w:rPr>
  </w:style>
  <w:style w:type="character" w:customStyle="1" w:styleId="ProposalChar">
    <w:name w:val="Proposal Char"/>
    <w:link w:val="Proposal"/>
    <w:rsid w:val="00A66FBF"/>
    <w:rPr>
      <w:spacing w:val="-6"/>
      <w:sz w:val="24"/>
      <w:szCs w:val="24"/>
      <w:lang w:val="en-US" w:eastAsia="en-US" w:bidi="ar-SA"/>
    </w:rPr>
  </w:style>
  <w:style w:type="paragraph" w:customStyle="1" w:styleId="FormFieldEntryText">
    <w:name w:val="_Form Field Entry Text"/>
    <w:rsid w:val="00A66FBF"/>
    <w:rPr>
      <w:iCs/>
      <w:sz w:val="22"/>
    </w:rPr>
  </w:style>
  <w:style w:type="paragraph" w:styleId="BodyText">
    <w:name w:val="Body Text"/>
    <w:basedOn w:val="Normal"/>
    <w:rsid w:val="00B66040"/>
    <w:pPr>
      <w:spacing w:after="120"/>
    </w:pPr>
  </w:style>
  <w:style w:type="paragraph" w:styleId="Header">
    <w:name w:val="header"/>
    <w:basedOn w:val="Normal"/>
    <w:rsid w:val="00A06B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6BF3"/>
    <w:pPr>
      <w:tabs>
        <w:tab w:val="center" w:pos="4320"/>
        <w:tab w:val="right" w:pos="8640"/>
      </w:tabs>
    </w:pPr>
  </w:style>
  <w:style w:type="paragraph" w:customStyle="1" w:styleId="Expindent">
    <w:name w:val="Exp indent"/>
    <w:basedOn w:val="Normal"/>
    <w:link w:val="ExpindentChar"/>
    <w:qFormat/>
    <w:rsid w:val="00F16291"/>
    <w:pPr>
      <w:spacing w:before="60" w:after="60"/>
      <w:ind w:left="720"/>
    </w:pPr>
    <w:rPr>
      <w:sz w:val="20"/>
      <w:szCs w:val="20"/>
    </w:rPr>
  </w:style>
  <w:style w:type="character" w:customStyle="1" w:styleId="ExpindentChar">
    <w:name w:val="Exp indent Char"/>
    <w:basedOn w:val="DefaultParagraphFont"/>
    <w:link w:val="Expindent"/>
    <w:rsid w:val="00F16291"/>
  </w:style>
  <w:style w:type="character" w:customStyle="1" w:styleId="FooterChar">
    <w:name w:val="Footer Char"/>
    <w:link w:val="Footer"/>
    <w:rsid w:val="00D12827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81F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F1B"/>
  </w:style>
  <w:style w:type="paragraph" w:styleId="CommentSubject">
    <w:name w:val="annotation subject"/>
    <w:basedOn w:val="CommentText"/>
    <w:next w:val="CommentText"/>
    <w:link w:val="CommentSubjectChar"/>
    <w:rsid w:val="00281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F1B"/>
    <w:rPr>
      <w:b/>
      <w:bCs/>
    </w:rPr>
  </w:style>
  <w:style w:type="paragraph" w:styleId="BalloonText">
    <w:name w:val="Balloon Text"/>
    <w:basedOn w:val="Normal"/>
    <w:link w:val="BalloonTextChar"/>
    <w:rsid w:val="002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F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E2B4C"/>
    <w:rPr>
      <w:rFonts w:ascii="Arial Narrow" w:hAnsi="Arial Narrow" w:cs="Arial"/>
      <w:b/>
      <w:bCs/>
      <w:caps/>
      <w:color w:val="FFFFFF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E2B4C"/>
    <w:rPr>
      <w:rFonts w:ascii="Arial" w:hAnsi="Arial"/>
      <w:bCs/>
      <w:caps/>
      <w:sz w:val="18"/>
      <w:szCs w:val="28"/>
    </w:rPr>
  </w:style>
  <w:style w:type="character" w:customStyle="1" w:styleId="Heading6Char">
    <w:name w:val="Heading 6 Char"/>
    <w:basedOn w:val="DefaultParagraphFont"/>
    <w:link w:val="Heading6"/>
    <w:rsid w:val="000E2B4C"/>
    <w:rPr>
      <w:rFonts w:ascii="Arial" w:hAnsi="Arial"/>
      <w:bCs/>
      <w:color w:val="808080"/>
      <w:sz w:val="16"/>
      <w:szCs w:val="22"/>
    </w:rPr>
  </w:style>
  <w:style w:type="paragraph" w:customStyle="1" w:styleId="autonumber">
    <w:name w:val="autonumber"/>
    <w:basedOn w:val="BodyText"/>
    <w:rsid w:val="000E2B4C"/>
    <w:pPr>
      <w:numPr>
        <w:numId w:val="4"/>
      </w:numPr>
      <w:spacing w:after="60"/>
      <w:jc w:val="center"/>
    </w:pPr>
    <w:rPr>
      <w:rFonts w:ascii="Arial" w:hAnsi="Arial"/>
      <w:sz w:val="20"/>
      <w:lang w:val="x-none" w:eastAsia="x-none"/>
    </w:rPr>
  </w:style>
  <w:style w:type="paragraph" w:customStyle="1" w:styleId="subhead">
    <w:name w:val="subhead"/>
    <w:basedOn w:val="Heading2"/>
    <w:rsid w:val="000E2B4C"/>
    <w:pPr>
      <w:keepLines w:val="0"/>
      <w:spacing w:before="0" w:after="60"/>
      <w:jc w:val="center"/>
    </w:pPr>
    <w:rPr>
      <w:rFonts w:ascii="Arial" w:eastAsia="Times New Roman" w:hAnsi="Arial" w:cs="Arial"/>
      <w:b w:val="0"/>
      <w:iCs/>
      <w:color w:val="FFFFFF"/>
      <w:sz w:val="16"/>
      <w:szCs w:val="28"/>
    </w:rPr>
  </w:style>
  <w:style w:type="paragraph" w:styleId="ListBullet">
    <w:name w:val="List Bullet"/>
    <w:basedOn w:val="BodyText"/>
    <w:rsid w:val="000E2B4C"/>
    <w:pPr>
      <w:numPr>
        <w:numId w:val="5"/>
      </w:numPr>
      <w:tabs>
        <w:tab w:val="clear" w:pos="360"/>
      </w:tabs>
      <w:spacing w:before="60" w:after="60"/>
    </w:pPr>
    <w:rPr>
      <w:rFonts w:ascii="Arial" w:hAnsi="Arial"/>
      <w:sz w:val="20"/>
      <w:lang w:val="x-none" w:eastAsia="x-none"/>
    </w:rPr>
  </w:style>
  <w:style w:type="paragraph" w:customStyle="1" w:styleId="FirmName">
    <w:name w:val="Firm Name"/>
    <w:basedOn w:val="BodyText"/>
    <w:rsid w:val="000E2B4C"/>
    <w:pPr>
      <w:spacing w:after="60"/>
    </w:pPr>
    <w:rPr>
      <w:rFonts w:ascii="Arial" w:hAnsi="Arial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E2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B88D-6BD9-465C-B4C4-22E8628E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07</vt:lpstr>
    </vt:vector>
  </TitlesOfParts>
  <Company>Indiana University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07</dc:title>
  <dc:creator>Amy Glover</dc:creator>
  <cp:lastModifiedBy>Linda Ivanov</cp:lastModifiedBy>
  <cp:revision>3</cp:revision>
  <dcterms:created xsi:type="dcterms:W3CDTF">2015-07-08T18:49:00Z</dcterms:created>
  <dcterms:modified xsi:type="dcterms:W3CDTF">2015-07-21T21:13:00Z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12700.0000000000</vt:lpwstr>
  </property>
  <property fmtid="{D5CDD505-2E9C-101B-9397-08002B2CF9AE}" pid="3" name="Style">
    <vt:lpwstr>one page</vt:lpwstr>
  </property>
  <property fmtid="{D5CDD505-2E9C-101B-9397-08002B2CF9AE}" pid="4" name="Service">
    <vt:lpwstr>Cultural</vt:lpwstr>
  </property>
  <property fmtid="{D5CDD505-2E9C-101B-9397-08002B2CF9AE}" pid="5" name="Year Made">
    <vt:lpwstr>2007</vt:lpwstr>
  </property>
  <property fmtid="{D5CDD505-2E9C-101B-9397-08002B2CF9AE}" pid="6" name="City">
    <vt:lpwstr/>
  </property>
  <property fmtid="{D5CDD505-2E9C-101B-9397-08002B2CF9AE}" pid="7" name="County">
    <vt:lpwstr/>
  </property>
  <property fmtid="{D5CDD505-2E9C-101B-9397-08002B2CF9AE}" pid="8" name="Agency">
    <vt:lpwstr/>
  </property>
</Properties>
</file>